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7F" w:rsidRDefault="00833F85">
      <w:pPr>
        <w:pStyle w:val="Corpodetexto"/>
        <w:jc w:val="center"/>
      </w:pPr>
      <w:r>
        <w:rPr>
          <w:rStyle w:val="nfaseforte"/>
          <w:rFonts w:ascii="Calibri" w:hAnsi="Calibri"/>
          <w:caps/>
          <w:color w:val="000000"/>
        </w:rPr>
        <w:t>FORMULÁRIO DE SOLICITAÇÃO DE DESPESA FÍSICA Nº ____/20</w:t>
      </w:r>
      <w:r w:rsidR="00FA056C">
        <w:rPr>
          <w:rStyle w:val="nfaseforte"/>
          <w:rFonts w:ascii="Calibri" w:hAnsi="Calibri"/>
          <w:caps/>
          <w:color w:val="000000"/>
        </w:rPr>
        <w:t>20</w:t>
      </w:r>
      <w:r>
        <w:rPr>
          <w:rStyle w:val="nfaseforte"/>
          <w:rFonts w:ascii="Calibri" w:hAnsi="Calibri"/>
          <w:caps/>
          <w:color w:val="000000"/>
        </w:rPr>
        <w:t>/COPEC/DIRINBIO/INBIO</w:t>
      </w:r>
      <w:r>
        <w:rPr>
          <w:rStyle w:val="nfaseforte"/>
          <w:rFonts w:ascii="Calibri" w:hAnsi="Calibri"/>
          <w:color w:val="000000"/>
        </w:rPr>
        <w:t xml:space="preserve"> </w:t>
      </w:r>
    </w:p>
    <w:p w:rsidR="003A797F" w:rsidRDefault="003A797F">
      <w:pPr>
        <w:pStyle w:val="Corpodetexto"/>
        <w:jc w:val="center"/>
        <w:rPr>
          <w:rStyle w:val="nfaseforte"/>
          <w:rFonts w:ascii="Calibri" w:hAnsi="Calibri"/>
          <w:color w:val="000000"/>
        </w:rPr>
      </w:pPr>
    </w:p>
    <w:p w:rsidR="003A797F" w:rsidRDefault="00833F85">
      <w:pPr>
        <w:pStyle w:val="Corpodetexto"/>
        <w:numPr>
          <w:ilvl w:val="0"/>
          <w:numId w:val="2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IDENTIFICAÇÃO</w:t>
      </w:r>
    </w:p>
    <w:tbl>
      <w:tblPr>
        <w:tblW w:w="11214" w:type="dxa"/>
        <w:tblInd w:w="-83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4080"/>
        <w:gridCol w:w="1635"/>
        <w:gridCol w:w="3624"/>
      </w:tblGrid>
      <w:tr w:rsidR="003A797F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Proponente:</w:t>
            </w:r>
          </w:p>
        </w:tc>
        <w:tc>
          <w:tcPr>
            <w:tcW w:w="40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0B608E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0B608E">
              <w:rPr>
                <w:rFonts w:ascii="Calibri" w:hAnsi="Calibri"/>
              </w:rPr>
              <w:t>Ana Silvia Franco Pinheiro Moreira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Cargo/Função:</w:t>
            </w:r>
          </w:p>
        </w:tc>
        <w:tc>
          <w:tcPr>
            <w:tcW w:w="36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</w:t>
            </w:r>
            <w:r w:rsidR="000B608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do Programa de Pós-g</w:t>
            </w:r>
            <w:r w:rsidR="00833F85">
              <w:rPr>
                <w:rFonts w:ascii="Calibri" w:hAnsi="Calibri"/>
              </w:rPr>
              <w:t>raduação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Beneficiário: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Nome do aluno (a)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Cargo/Função: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Lotação: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PPG Ecologia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 w:rsidP="00FA056C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Endereço completo d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Bairro: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Fone: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Matrícula: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Banco: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Agência: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 xml:space="preserve"> Setor: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ecologia@umuarama.ufu.br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Unidade Orçam: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DIRPG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 Custo: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PPG Ecologia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P/A: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3128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Convênio PROAP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Fonte Recurso: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8108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SIAFI: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693299</w:t>
            </w:r>
          </w:p>
        </w:tc>
      </w:tr>
    </w:tbl>
    <w:p w:rsidR="003A797F" w:rsidRDefault="00833F85">
      <w:pPr>
        <w:pStyle w:val="Corpodetexto"/>
        <w:numPr>
          <w:ilvl w:val="0"/>
          <w:numId w:val="2"/>
        </w:numPr>
        <w:spacing w:before="120" w:after="120"/>
        <w:ind w:left="120" w:right="120" w:firstLine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MOTIVO DA DESPESA</w:t>
      </w:r>
    </w:p>
    <w:tbl>
      <w:tblPr>
        <w:tblW w:w="11220" w:type="dxa"/>
        <w:tblInd w:w="-86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3240"/>
        <w:gridCol w:w="960"/>
        <w:gridCol w:w="1935"/>
        <w:gridCol w:w="1020"/>
        <w:gridCol w:w="1590"/>
      </w:tblGrid>
      <w:tr w:rsidR="003A797F" w:rsidTr="0026620C">
        <w:tc>
          <w:tcPr>
            <w:tcW w:w="11220" w:type="dxa"/>
            <w:gridSpan w:val="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Descrição objetiva da participação em eventos e/ou serviço a ser realizado:</w:t>
            </w:r>
            <w:r w:rsidR="0026620C">
              <w:rPr>
                <w:rFonts w:ascii="Calibri" w:hAnsi="Calibri"/>
                <w:sz w:val="22"/>
              </w:rPr>
              <w:t xml:space="preserve"> </w:t>
            </w:r>
            <w:r w:rsidR="0026620C" w:rsidRPr="0026620C">
              <w:rPr>
                <w:rFonts w:ascii="Calibri" w:hAnsi="Calibri"/>
                <w:i/>
                <w:sz w:val="22"/>
                <w:highlight w:val="yellow"/>
              </w:rPr>
              <w:t>Descrição objetiva do evento.</w:t>
            </w:r>
          </w:p>
        </w:tc>
      </w:tr>
      <w:tr w:rsidR="003A797F">
        <w:tc>
          <w:tcPr>
            <w:tcW w:w="24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Local: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  <w:tc>
          <w:tcPr>
            <w:tcW w:w="9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Início:</w:t>
            </w:r>
          </w:p>
        </w:tc>
        <w:tc>
          <w:tcPr>
            <w:tcW w:w="19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  <w:tc>
          <w:tcPr>
            <w:tcW w:w="10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Término: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</w:tr>
    </w:tbl>
    <w:p w:rsidR="003A797F" w:rsidRDefault="003A797F">
      <w:pPr>
        <w:pStyle w:val="Corpodetexto"/>
        <w:jc w:val="center"/>
        <w:rPr>
          <w:rFonts w:ascii="Calibri" w:hAnsi="Calibri"/>
          <w:b/>
          <w:color w:val="000000"/>
          <w:sz w:val="26"/>
        </w:rPr>
      </w:pPr>
    </w:p>
    <w:p w:rsidR="003A797F" w:rsidRDefault="00833F85">
      <w:pPr>
        <w:pStyle w:val="Corpodetexto"/>
        <w:jc w:val="center"/>
        <w:rPr>
          <w:rFonts w:ascii="Calibri" w:hAnsi="Calibri"/>
          <w:b/>
          <w:color w:val="000000"/>
          <w:sz w:val="26"/>
        </w:rPr>
      </w:pPr>
      <w:r>
        <w:rPr>
          <w:rFonts w:ascii="Calibri" w:hAnsi="Calibri"/>
          <w:b/>
          <w:color w:val="000000"/>
          <w:sz w:val="26"/>
        </w:rPr>
        <w:t>FÍSICA</w:t>
      </w:r>
    </w:p>
    <w:tbl>
      <w:tblPr>
        <w:tblW w:w="11220" w:type="dxa"/>
        <w:tblInd w:w="-86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0"/>
        <w:gridCol w:w="9270"/>
      </w:tblGrid>
      <w:tr w:rsidR="003A797F"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Descrição:</w:t>
            </w:r>
          </w:p>
        </w:tc>
        <w:tc>
          <w:tcPr>
            <w:tcW w:w="9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 w:rsidP="00FA056C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Pagamento de </w:t>
            </w:r>
            <w:r w:rsidR="0026620C" w:rsidRPr="0026620C">
              <w:rPr>
                <w:rFonts w:ascii="Calibri" w:hAnsi="Calibri"/>
                <w:i/>
                <w:highlight w:val="yellow"/>
              </w:rPr>
              <w:t>01/02/03</w:t>
            </w:r>
            <w:r w:rsidR="000B608E" w:rsidRPr="000B608E">
              <w:rPr>
                <w:rFonts w:ascii="Calibri" w:hAnsi="Calibri"/>
                <w:i/>
                <w:highlight w:val="yellow"/>
              </w:rPr>
              <w:t>/04/05</w:t>
            </w:r>
            <w:r w:rsidR="0026620C">
              <w:rPr>
                <w:rFonts w:ascii="Calibri" w:hAnsi="Calibri"/>
              </w:rPr>
              <w:t xml:space="preserve"> diárias no valor de R$ 320,00 cada </w:t>
            </w:r>
            <w:r>
              <w:rPr>
                <w:rFonts w:ascii="Calibri" w:hAnsi="Calibri"/>
              </w:rPr>
              <w:t xml:space="preserve">conforme Portaria PROAP </w:t>
            </w:r>
            <w:r w:rsidR="00FA056C">
              <w:rPr>
                <w:rFonts w:ascii="Calibri" w:hAnsi="Calibri"/>
              </w:rPr>
              <w:t>59</w:t>
            </w:r>
            <w:r>
              <w:rPr>
                <w:rFonts w:ascii="Calibri" w:hAnsi="Calibri"/>
              </w:rPr>
              <w:t>/20</w:t>
            </w:r>
            <w:r w:rsidR="00FA056C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.</w:t>
            </w:r>
          </w:p>
        </w:tc>
      </w:tr>
      <w:tr w:rsidR="003A797F">
        <w:tc>
          <w:tcPr>
            <w:tcW w:w="195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Valor:</w:t>
            </w:r>
          </w:p>
        </w:tc>
        <w:tc>
          <w:tcPr>
            <w:tcW w:w="9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B608E" w:rsidRDefault="000B608E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highlight w:val="yellow"/>
              </w:rPr>
              <w:t>colocar</w:t>
            </w:r>
            <w:proofErr w:type="gramEnd"/>
            <w:r>
              <w:rPr>
                <w:rFonts w:ascii="Calibri" w:hAnsi="Calibri"/>
                <w:i/>
                <w:iCs/>
                <w:highlight w:val="yellow"/>
              </w:rPr>
              <w:t xml:space="preserve"> o valor total a ser pago. Enquanto no campo acima é necessário descriminar a quantidade de diárias e o valor unitário, nesse campo é necessário colocar o valor total)</w:t>
            </w:r>
          </w:p>
          <w:p w:rsidR="003A797F" w:rsidRDefault="0053686C" w:rsidP="000B608E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R$ 320,00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>1 diária</w:t>
            </w:r>
            <w:r>
              <w:rPr>
                <w:rFonts w:ascii="Calibri" w:hAnsi="Calibri"/>
                <w:i/>
                <w:iCs/>
                <w:highlight w:val="yellow"/>
              </w:rPr>
              <w:t>),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 xml:space="preserve"> R$</w:t>
            </w:r>
            <w:r>
              <w:rPr>
                <w:rFonts w:ascii="Calibri" w:hAnsi="Calibri"/>
                <w:i/>
                <w:iCs/>
                <w:highlight w:val="yellow"/>
              </w:rPr>
              <w:t xml:space="preserve"> 640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>2 diárias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)</w:t>
            </w:r>
            <w:r w:rsidR="000B608E">
              <w:rPr>
                <w:rFonts w:ascii="Calibri" w:hAnsi="Calibri"/>
                <w:i/>
                <w:iCs/>
                <w:highlight w:val="yellow"/>
              </w:rPr>
              <w:t>,</w:t>
            </w:r>
            <w:r>
              <w:rPr>
                <w:rFonts w:ascii="Calibri" w:hAnsi="Calibri"/>
                <w:i/>
                <w:iCs/>
                <w:highlight w:val="yellow"/>
              </w:rPr>
              <w:t xml:space="preserve"> R$ 960,00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>3 diárias</w:t>
            </w:r>
            <w:bookmarkStart w:id="0" w:name="_GoBack"/>
            <w:bookmarkEnd w:id="0"/>
            <w:r>
              <w:rPr>
                <w:rFonts w:ascii="Calibri" w:hAnsi="Calibri"/>
                <w:i/>
                <w:iCs/>
                <w:highlight w:val="yellow"/>
              </w:rPr>
              <w:t>)</w:t>
            </w:r>
          </w:p>
        </w:tc>
      </w:tr>
    </w:tbl>
    <w:p w:rsidR="003A797F" w:rsidRDefault="003A797F">
      <w:pPr>
        <w:pStyle w:val="Corpodetexto"/>
        <w:spacing w:before="120" w:after="120"/>
        <w:ind w:left="120" w:right="120"/>
        <w:jc w:val="both"/>
        <w:rPr>
          <w:rFonts w:ascii="Calibri" w:hAnsi="Calibri"/>
          <w:color w:val="000000"/>
        </w:rPr>
      </w:pPr>
    </w:p>
    <w:p w:rsidR="003A797F" w:rsidRDefault="003A797F">
      <w:pPr>
        <w:rPr>
          <w:rFonts w:ascii="Calibri" w:hAnsi="Calibri"/>
          <w:color w:val="000000"/>
        </w:rPr>
      </w:pPr>
    </w:p>
    <w:p w:rsidR="003A797F" w:rsidRDefault="003A797F">
      <w:pPr>
        <w:rPr>
          <w:rFonts w:ascii="Calibri" w:hAnsi="Calibri"/>
        </w:rPr>
      </w:pPr>
    </w:p>
    <w:sectPr w:rsidR="003A797F">
      <w:headerReference w:type="default" r:id="rId7"/>
      <w:pgSz w:w="11906" w:h="16838"/>
      <w:pgMar w:top="3219" w:right="1134" w:bottom="1693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69" w:rsidRDefault="00797D69">
      <w:r>
        <w:separator/>
      </w:r>
    </w:p>
  </w:endnote>
  <w:endnote w:type="continuationSeparator" w:id="0">
    <w:p w:rsidR="00797D69" w:rsidRDefault="0079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69" w:rsidRDefault="00797D69">
      <w:r>
        <w:separator/>
      </w:r>
    </w:p>
  </w:footnote>
  <w:footnote w:type="continuationSeparator" w:id="0">
    <w:p w:rsidR="00797D69" w:rsidRDefault="0079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7F" w:rsidRDefault="003A797F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2"/>
      <w:gridCol w:w="7188"/>
      <w:gridCol w:w="1068"/>
    </w:tblGrid>
    <w:tr w:rsidR="003A797F">
      <w:tc>
        <w:tcPr>
          <w:tcW w:w="1032" w:type="dxa"/>
          <w:vMerge w:val="restart"/>
          <w:shd w:val="clear" w:color="auto" w:fill="auto"/>
          <w:vAlign w:val="center"/>
        </w:tcPr>
        <w:p w:rsidR="003A797F" w:rsidRDefault="00833F85">
          <w:pPr>
            <w:jc w:val="center"/>
          </w:pPr>
          <w:r>
            <w:rPr>
              <w:rStyle w:val="Ttulodecabedamensagem"/>
              <w:bCs w:val="0"/>
              <w:noProof/>
              <w:sz w:val="20"/>
              <w:lang w:eastAsia="pt-BR" w:bidi="ar-SA"/>
            </w:rPr>
            <w:drawing>
              <wp:inline distT="0" distB="0" distL="0" distR="0">
                <wp:extent cx="517525" cy="50863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2084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:rsidR="003A797F" w:rsidRDefault="00833F85">
          <w:pPr>
            <w:pStyle w:val="Ttulo3"/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Biologia</w:t>
          </w:r>
        </w:p>
        <w:p w:rsidR="003A797F" w:rsidRDefault="00833F85">
          <w:pPr>
            <w:pStyle w:val="Ttulo2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Ecologia</w:t>
          </w:r>
          <w:r w:rsidR="00BF7BC0">
            <w:rPr>
              <w:rFonts w:ascii="Calibri" w:hAnsi="Calibri" w:cs="Calibri"/>
              <w:sz w:val="21"/>
              <w:szCs w:val="21"/>
            </w:rPr>
            <w:t>,</w:t>
          </w:r>
          <w:r>
            <w:rPr>
              <w:rFonts w:ascii="Calibri" w:hAnsi="Calibri" w:cs="Calibri"/>
              <w:sz w:val="21"/>
              <w:szCs w:val="21"/>
            </w:rPr>
            <w:t xml:space="preserve"> Conservação e </w:t>
          </w:r>
          <w:r w:rsidR="00BF7BC0">
            <w:rPr>
              <w:rFonts w:ascii="Calibri" w:hAnsi="Calibri" w:cs="Calibri"/>
              <w:sz w:val="21"/>
              <w:szCs w:val="21"/>
            </w:rPr>
            <w:t>Biodiversidade</w:t>
          </w:r>
        </w:p>
        <w:p w:rsidR="003A797F" w:rsidRDefault="00833F85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Umuarama – Bloco 2D – Sala 26 – Uberlândia (MG) – CEP: 38400-902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:rsidR="003A797F" w:rsidRDefault="00833F85">
          <w:pPr>
            <w:jc w:val="center"/>
          </w:pPr>
          <w:r>
            <w:rPr>
              <w:rStyle w:val="Ttulodecabedamensagem"/>
              <w:noProof/>
              <w:sz w:val="20"/>
              <w:lang w:eastAsia="pt-BR" w:bidi="ar-SA"/>
            </w:rPr>
            <w:drawing>
              <wp:inline distT="0" distB="0" distL="0" distR="0">
                <wp:extent cx="540385" cy="72136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6" t="-49" r="-6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797F">
      <w:trPr>
        <w:trHeight w:val="170"/>
      </w:trPr>
      <w:tc>
        <w:tcPr>
          <w:tcW w:w="1032" w:type="dxa"/>
          <w:vMerge/>
          <w:shd w:val="clear" w:color="auto" w:fill="auto"/>
          <w:vAlign w:val="center"/>
        </w:tcPr>
        <w:p w:rsidR="003A797F" w:rsidRDefault="003A797F"/>
      </w:tc>
      <w:tc>
        <w:tcPr>
          <w:tcW w:w="7188" w:type="dxa"/>
          <w:shd w:val="clear" w:color="auto" w:fill="auto"/>
        </w:tcPr>
        <w:p w:rsidR="003A797F" w:rsidRDefault="00833F85">
          <w:pPr>
            <w:jc w:val="center"/>
          </w:pPr>
          <w:r>
            <w:rPr>
              <w:rStyle w:val="nfaseforte"/>
              <w:noProof/>
              <w:lang w:eastAsia="pt-BR" w:bidi="ar-SA"/>
            </w:rPr>
            <w:drawing>
              <wp:inline distT="0" distB="0" distL="0" distR="0">
                <wp:extent cx="4426585" cy="118745"/>
                <wp:effectExtent l="0" t="0" r="0" b="0"/>
                <wp:docPr id="3" name="Figur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5" t="-202" r="-5" b="-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3A797F" w:rsidRDefault="003A797F"/>
      </w:tc>
    </w:tr>
    <w:tr w:rsidR="003A797F">
      <w:trPr>
        <w:trHeight w:val="191"/>
      </w:trPr>
      <w:tc>
        <w:tcPr>
          <w:tcW w:w="1032" w:type="dxa"/>
          <w:vMerge/>
          <w:shd w:val="clear" w:color="auto" w:fill="auto"/>
          <w:vAlign w:val="center"/>
        </w:tcPr>
        <w:p w:rsidR="003A797F" w:rsidRDefault="003A797F"/>
      </w:tc>
      <w:tc>
        <w:tcPr>
          <w:tcW w:w="7188" w:type="dxa"/>
          <w:shd w:val="clear" w:color="auto" w:fill="auto"/>
        </w:tcPr>
        <w:p w:rsidR="003A797F" w:rsidRDefault="00833F85">
          <w:pPr>
            <w:tabs>
              <w:tab w:val="left" w:pos="120"/>
            </w:tabs>
            <w:jc w:val="center"/>
          </w:pP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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(034) 3225-8641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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www.ppgeco.ib.ufu.br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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ecologia@umuarama.ufu.br </w:t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3A797F" w:rsidRDefault="003A797F"/>
      </w:tc>
    </w:tr>
  </w:tbl>
  <w:p w:rsidR="003A797F" w:rsidRDefault="003A79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77"/>
    <w:multiLevelType w:val="multilevel"/>
    <w:tmpl w:val="16D4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8070F4"/>
    <w:multiLevelType w:val="multilevel"/>
    <w:tmpl w:val="46DA7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F"/>
    <w:rsid w:val="000B608E"/>
    <w:rsid w:val="0026620C"/>
    <w:rsid w:val="003A797F"/>
    <w:rsid w:val="004E33F7"/>
    <w:rsid w:val="0053686C"/>
    <w:rsid w:val="007555E1"/>
    <w:rsid w:val="00797D69"/>
    <w:rsid w:val="00833F85"/>
    <w:rsid w:val="00A655CB"/>
    <w:rsid w:val="00BE74E5"/>
    <w:rsid w:val="00BF7BC0"/>
    <w:rsid w:val="00E13BCA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F50"/>
  <w15:docId w15:val="{99A93073-6BC7-48B3-96BB-3363B6FF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Pinheiro Fernandes</dc:creator>
  <dc:description/>
  <cp:lastModifiedBy>Juliana Pinheiro Fernandes</cp:lastModifiedBy>
  <cp:revision>3</cp:revision>
  <dcterms:created xsi:type="dcterms:W3CDTF">2022-01-04T13:36:00Z</dcterms:created>
  <dcterms:modified xsi:type="dcterms:W3CDTF">2022-09-28T13:15:00Z</dcterms:modified>
  <dc:language>pt-BR</dc:language>
</cp:coreProperties>
</file>